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6" w:rsidRPr="009E6CD5" w:rsidRDefault="00A003F6" w:rsidP="00A003F6">
      <w:pPr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  <w:lang w:val="uk-UA"/>
        </w:rPr>
      </w:pPr>
      <w:r w:rsidRPr="009E6CD5">
        <w:rPr>
          <w:rFonts w:ascii="Times New Roman" w:hAnsi="Times New Roman"/>
          <w:b/>
          <w:sz w:val="48"/>
          <w:szCs w:val="48"/>
          <w:u w:val="single"/>
          <w:lang w:val="uk-UA"/>
        </w:rPr>
        <w:t>ДО ВІДОМА АБІТУРІЄНТІВ ТА ЇХ БАТЬКІВ!</w:t>
      </w:r>
    </w:p>
    <w:p w:rsidR="00A003F6" w:rsidRPr="00207C46" w:rsidRDefault="00A003F6" w:rsidP="00A003F6">
      <w:pPr>
        <w:spacing w:after="0" w:line="360" w:lineRule="auto"/>
        <w:ind w:left="851" w:hanging="851"/>
        <w:jc w:val="center"/>
        <w:rPr>
          <w:rFonts w:ascii="Times New Roman" w:hAnsi="Times New Roman"/>
          <w:b/>
          <w:sz w:val="118"/>
          <w:szCs w:val="120"/>
          <w:u w:val="single"/>
          <w:lang w:val="uk-UA"/>
        </w:rPr>
      </w:pPr>
      <w:r w:rsidRPr="00207C46">
        <w:rPr>
          <w:rFonts w:ascii="Times New Roman" w:hAnsi="Times New Roman"/>
          <w:b/>
          <w:sz w:val="120"/>
          <w:szCs w:val="120"/>
          <w:u w:val="single"/>
          <w:lang w:val="uk-UA"/>
        </w:rPr>
        <w:t>ОБ’ЯВА</w:t>
      </w:r>
      <w:r>
        <w:rPr>
          <w:rFonts w:ascii="Times New Roman" w:hAnsi="Times New Roman"/>
          <w:b/>
          <w:sz w:val="120"/>
          <w:szCs w:val="120"/>
          <w:u w:val="single"/>
          <w:lang w:val="uk-UA"/>
        </w:rPr>
        <w:t>!</w:t>
      </w:r>
    </w:p>
    <w:p w:rsidR="00A003F6" w:rsidRDefault="00A003F6" w:rsidP="00A003F6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val="uk-UA"/>
        </w:rPr>
      </w:pPr>
      <w:r w:rsidRPr="002B360C">
        <w:rPr>
          <w:rFonts w:ascii="Times New Roman" w:hAnsi="Times New Roman"/>
          <w:b/>
          <w:sz w:val="64"/>
          <w:szCs w:val="64"/>
          <w:lang w:val="uk-UA"/>
        </w:rPr>
        <w:t>ПРАЦЮЄ ГАРЯЧА ЛІНІЯ</w:t>
      </w:r>
    </w:p>
    <w:p w:rsidR="00A003F6" w:rsidRPr="009E6CD5" w:rsidRDefault="00A003F6" w:rsidP="00A003F6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«Вступна кампанія – 2018</w:t>
      </w:r>
      <w:r w:rsidRPr="002B360C">
        <w:rPr>
          <w:rFonts w:ascii="Times New Roman" w:hAnsi="Times New Roman"/>
          <w:b/>
          <w:sz w:val="56"/>
          <w:szCs w:val="56"/>
          <w:lang w:val="uk-UA"/>
        </w:rPr>
        <w:t xml:space="preserve"> р.»</w:t>
      </w:r>
    </w:p>
    <w:p w:rsidR="00A003F6" w:rsidRDefault="00A003F6" w:rsidP="00A003F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контактні</w:t>
      </w:r>
      <w:r w:rsidRPr="002B360C">
        <w:rPr>
          <w:rFonts w:ascii="Times New Roman" w:hAnsi="Times New Roman"/>
          <w:b/>
          <w:sz w:val="56"/>
          <w:szCs w:val="56"/>
          <w:lang w:val="uk-UA"/>
        </w:rPr>
        <w:t xml:space="preserve"> телефон</w:t>
      </w:r>
      <w:r>
        <w:rPr>
          <w:rFonts w:ascii="Times New Roman" w:hAnsi="Times New Roman"/>
          <w:b/>
          <w:sz w:val="56"/>
          <w:szCs w:val="56"/>
          <w:lang w:val="uk-UA"/>
        </w:rPr>
        <w:t>и</w:t>
      </w:r>
      <w:r w:rsidRPr="002B360C">
        <w:rPr>
          <w:rFonts w:ascii="Times New Roman" w:hAnsi="Times New Roman"/>
          <w:b/>
          <w:sz w:val="56"/>
          <w:szCs w:val="56"/>
          <w:lang w:val="uk-UA"/>
        </w:rPr>
        <w:t>:</w:t>
      </w:r>
    </w:p>
    <w:p w:rsidR="00A003F6" w:rsidRDefault="00A003F6" w:rsidP="00A003F6">
      <w:pPr>
        <w:numPr>
          <w:ilvl w:val="0"/>
          <w:numId w:val="1"/>
        </w:numPr>
        <w:spacing w:after="0" w:line="240" w:lineRule="auto"/>
        <w:ind w:left="924" w:firstLine="21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Міністерство освіти і науки України:</w:t>
      </w:r>
    </w:p>
    <w:p w:rsidR="00A003F6" w:rsidRDefault="00A003F6" w:rsidP="00A003F6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88"/>
          <w:szCs w:val="88"/>
          <w:lang w:val="uk-UA"/>
        </w:rPr>
      </w:pPr>
      <w:r>
        <w:rPr>
          <w:rFonts w:ascii="Times New Roman" w:hAnsi="Times New Roman"/>
          <w:b/>
          <w:sz w:val="88"/>
          <w:szCs w:val="88"/>
          <w:lang w:val="uk-UA"/>
        </w:rPr>
        <w:t>(</w:t>
      </w:r>
      <w:r w:rsidRPr="009E6CD5">
        <w:rPr>
          <w:rFonts w:ascii="Times New Roman" w:hAnsi="Times New Roman"/>
          <w:b/>
          <w:sz w:val="88"/>
          <w:szCs w:val="88"/>
          <w:lang w:val="uk-UA"/>
        </w:rPr>
        <w:t>044</w:t>
      </w:r>
      <w:r>
        <w:rPr>
          <w:rFonts w:ascii="Times New Roman" w:hAnsi="Times New Roman"/>
          <w:b/>
          <w:sz w:val="88"/>
          <w:szCs w:val="88"/>
          <w:lang w:val="uk-UA"/>
        </w:rPr>
        <w:t>) 287-89-29</w:t>
      </w:r>
    </w:p>
    <w:p w:rsidR="00A003F6" w:rsidRPr="00694292" w:rsidRDefault="00A003F6" w:rsidP="00A003F6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88"/>
          <w:szCs w:val="88"/>
          <w:lang w:val="uk-UA"/>
        </w:rPr>
      </w:pPr>
      <w:r>
        <w:rPr>
          <w:rFonts w:ascii="Times New Roman" w:hAnsi="Times New Roman"/>
          <w:b/>
          <w:sz w:val="88"/>
          <w:szCs w:val="88"/>
          <w:lang w:val="uk-UA"/>
        </w:rPr>
        <w:t>0800-50-44-25</w:t>
      </w:r>
    </w:p>
    <w:p w:rsidR="00A003F6" w:rsidRPr="00A003F6" w:rsidRDefault="00A003F6" w:rsidP="00A003F6">
      <w:pPr>
        <w:spacing w:after="0" w:line="240" w:lineRule="auto"/>
        <w:ind w:left="1134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2.</w:t>
      </w:r>
      <w:r w:rsidRPr="00A003F6">
        <w:rPr>
          <w:rFonts w:ascii="Times New Roman" w:hAnsi="Times New Roman"/>
          <w:b/>
          <w:sz w:val="40"/>
          <w:szCs w:val="40"/>
          <w:lang w:val="uk-UA"/>
        </w:rPr>
        <w:t xml:space="preserve">Регіональна гаряча лінія, м. Дніпро </w:t>
      </w:r>
    </w:p>
    <w:p w:rsidR="00A003F6" w:rsidRDefault="00A003F6" w:rsidP="00A003F6">
      <w:pPr>
        <w:spacing w:after="0" w:line="240" w:lineRule="auto"/>
        <w:ind w:left="927" w:firstLine="491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Департамент освіти і науки облдержадміністрації </w:t>
      </w:r>
    </w:p>
    <w:p w:rsidR="00A003F6" w:rsidRPr="00F970AD" w:rsidRDefault="00A003F6" w:rsidP="00A003F6">
      <w:pPr>
        <w:spacing w:after="0" w:line="240" w:lineRule="auto"/>
        <w:ind w:left="927" w:firstLine="491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вул. Володимира Антоновича,70, кімната 318.</w:t>
      </w:r>
    </w:p>
    <w:p w:rsidR="00A003F6" w:rsidRPr="009E6CD5" w:rsidRDefault="00A003F6" w:rsidP="00A003F6">
      <w:pPr>
        <w:spacing w:after="0" w:line="360" w:lineRule="auto"/>
        <w:ind w:left="927" w:hanging="927"/>
        <w:jc w:val="center"/>
        <w:rPr>
          <w:rFonts w:ascii="Times New Roman" w:hAnsi="Times New Roman"/>
          <w:b/>
          <w:sz w:val="88"/>
          <w:szCs w:val="88"/>
          <w:lang w:val="uk-UA"/>
        </w:rPr>
      </w:pPr>
      <w:r w:rsidRPr="009E6CD5">
        <w:rPr>
          <w:rFonts w:ascii="Times New Roman" w:hAnsi="Times New Roman"/>
          <w:b/>
          <w:sz w:val="88"/>
          <w:szCs w:val="88"/>
          <w:lang w:val="uk-UA"/>
        </w:rPr>
        <w:t>(056) 770 – 82 - 42</w:t>
      </w:r>
    </w:p>
    <w:p w:rsidR="009A0A8A" w:rsidRPr="00A003F6" w:rsidRDefault="009A0A8A" w:rsidP="00A003F6"/>
    <w:sectPr w:rsidR="009A0A8A" w:rsidRPr="00A003F6" w:rsidSect="00CF4070">
      <w:pgSz w:w="16838" w:h="11906" w:orient="landscape"/>
      <w:pgMar w:top="568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1818"/>
    <w:multiLevelType w:val="hybridMultilevel"/>
    <w:tmpl w:val="5DA273C2"/>
    <w:lvl w:ilvl="0" w:tplc="672C9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4070"/>
    <w:rsid w:val="009A0A8A"/>
    <w:rsid w:val="00A003F6"/>
    <w:rsid w:val="00B65981"/>
    <w:rsid w:val="00C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2018-07-06T09:57:00Z</cp:lastPrinted>
  <dcterms:created xsi:type="dcterms:W3CDTF">2018-07-06T09:40:00Z</dcterms:created>
  <dcterms:modified xsi:type="dcterms:W3CDTF">2018-07-06T09:57:00Z</dcterms:modified>
</cp:coreProperties>
</file>